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A91195" w14:textId="77777777" w:rsidR="00DE1AA9" w:rsidRDefault="00DE1AA9" w:rsidP="00DE1AA9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noProof/>
          <w:color w:val="000000"/>
        </w:rPr>
        <w:drawing>
          <wp:inline distT="0" distB="0" distL="0" distR="0" wp14:anchorId="0BC885DE" wp14:editId="26C44C6C">
            <wp:extent cx="771525" cy="771525"/>
            <wp:effectExtent l="1905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000000"/>
        </w:rPr>
        <w:t xml:space="preserve">                         </w:t>
      </w:r>
    </w:p>
    <w:p w14:paraId="6C14471C" w14:textId="77777777" w:rsidR="00DE1AA9" w:rsidRDefault="00DE1AA9" w:rsidP="00DE1AA9">
      <w:pPr>
        <w:widowControl w:val="0"/>
        <w:autoSpaceDE w:val="0"/>
        <w:autoSpaceDN w:val="0"/>
        <w:adjustRightInd w:val="0"/>
        <w:rPr>
          <w:b/>
          <w:bCs/>
          <w:color w:val="000000"/>
        </w:rPr>
      </w:pPr>
      <w:r>
        <w:rPr>
          <w:rFonts w:ascii="Calibri" w:hAnsi="Calibri" w:cs="Calibri"/>
          <w:b/>
        </w:rPr>
        <w:t xml:space="preserve">                                                                                          </w:t>
      </w:r>
      <w:r w:rsidR="004F102E">
        <w:rPr>
          <w:rFonts w:ascii="Calibri" w:hAnsi="Calibri" w:cs="Calibri"/>
          <w:b/>
        </w:rPr>
        <w:t xml:space="preserve">     </w:t>
      </w:r>
      <w:r>
        <w:rPr>
          <w:rFonts w:ascii="Calibri" w:hAnsi="Calibri" w:cs="Calibri"/>
          <w:b/>
        </w:rPr>
        <w:t xml:space="preserve">   DIPARTIMENTO DI CIVILTA’ ANTICHE E MODERNE</w:t>
      </w:r>
    </w:p>
    <w:p w14:paraId="60F8F009" w14:textId="77777777" w:rsidR="00DE1AA9" w:rsidRDefault="00DE1AA9" w:rsidP="00DE1AA9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/>
          <w:bCs/>
          <w:color w:val="000000"/>
        </w:rPr>
      </w:pPr>
      <w:r>
        <w:rPr>
          <w:rFonts w:ascii="Calibri" w:hAnsi="Calibri"/>
          <w:b/>
          <w:bCs/>
          <w:color w:val="000000"/>
        </w:rPr>
        <w:t>Anno Accademico 2021/2022</w:t>
      </w:r>
    </w:p>
    <w:p w14:paraId="491D74A4" w14:textId="70BE6B84" w:rsidR="00DE1AA9" w:rsidRDefault="00DE1AA9" w:rsidP="00DE1AA9">
      <w:pPr>
        <w:widowControl w:val="0"/>
        <w:autoSpaceDE w:val="0"/>
        <w:autoSpaceDN w:val="0"/>
        <w:adjustRightInd w:val="0"/>
        <w:rPr>
          <w:rFonts w:ascii="Calibri" w:hAnsi="Calibri"/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2"/>
          <w:szCs w:val="32"/>
        </w:rPr>
        <w:t xml:space="preserve">                                                  </w:t>
      </w:r>
      <w:r>
        <w:rPr>
          <w:rFonts w:ascii="Calibri" w:hAnsi="Calibri"/>
          <w:b/>
          <w:bCs/>
          <w:color w:val="000000"/>
          <w:sz w:val="36"/>
          <w:szCs w:val="36"/>
        </w:rPr>
        <w:t>Seduta di Laurea del 1</w:t>
      </w:r>
      <w:r w:rsidR="001F1C97">
        <w:rPr>
          <w:rFonts w:ascii="Calibri" w:hAnsi="Calibri"/>
          <w:b/>
          <w:bCs/>
          <w:color w:val="000000"/>
          <w:sz w:val="36"/>
          <w:szCs w:val="36"/>
        </w:rPr>
        <w:t>3</w:t>
      </w:r>
      <w:r>
        <w:rPr>
          <w:rFonts w:ascii="Calibri" w:hAnsi="Calibri"/>
          <w:b/>
          <w:bCs/>
          <w:color w:val="000000"/>
          <w:sz w:val="36"/>
          <w:szCs w:val="36"/>
        </w:rPr>
        <w:t xml:space="preserve"> GIUGNO 202</w:t>
      </w:r>
      <w:r w:rsidR="001F1C97">
        <w:rPr>
          <w:rFonts w:ascii="Calibri" w:hAnsi="Calibri"/>
          <w:b/>
          <w:bCs/>
          <w:color w:val="000000"/>
          <w:sz w:val="36"/>
          <w:szCs w:val="36"/>
        </w:rPr>
        <w:t>3</w:t>
      </w:r>
      <w:r>
        <w:rPr>
          <w:rFonts w:ascii="Calibri" w:hAnsi="Calibri"/>
          <w:b/>
          <w:bCs/>
          <w:color w:val="000000"/>
          <w:sz w:val="36"/>
          <w:szCs w:val="36"/>
        </w:rPr>
        <w:t xml:space="preserve"> ore 1</w:t>
      </w:r>
      <w:r w:rsidR="006667A9">
        <w:rPr>
          <w:rFonts w:ascii="Calibri" w:hAnsi="Calibri"/>
          <w:b/>
          <w:bCs/>
          <w:color w:val="000000"/>
          <w:sz w:val="36"/>
          <w:szCs w:val="36"/>
        </w:rPr>
        <w:t>6</w:t>
      </w:r>
      <w:r>
        <w:rPr>
          <w:rFonts w:ascii="Calibri" w:hAnsi="Calibri"/>
          <w:b/>
          <w:bCs/>
          <w:color w:val="000000"/>
          <w:sz w:val="36"/>
          <w:szCs w:val="36"/>
        </w:rPr>
        <w:t>.</w:t>
      </w:r>
      <w:r w:rsidR="006667A9">
        <w:rPr>
          <w:rFonts w:ascii="Calibri" w:hAnsi="Calibri"/>
          <w:b/>
          <w:bCs/>
          <w:color w:val="000000"/>
          <w:sz w:val="36"/>
          <w:szCs w:val="36"/>
        </w:rPr>
        <w:t>0</w:t>
      </w:r>
      <w:r>
        <w:rPr>
          <w:rFonts w:ascii="Calibri" w:hAnsi="Calibri"/>
          <w:b/>
          <w:bCs/>
          <w:color w:val="000000"/>
          <w:sz w:val="36"/>
          <w:szCs w:val="36"/>
        </w:rPr>
        <w:t>0</w:t>
      </w:r>
    </w:p>
    <w:p w14:paraId="0A109C96" w14:textId="77777777" w:rsidR="00DE1AA9" w:rsidRPr="00600819" w:rsidRDefault="00DE1AA9" w:rsidP="00061FA6">
      <w:pPr>
        <w:widowControl w:val="0"/>
        <w:autoSpaceDE w:val="0"/>
        <w:autoSpaceDN w:val="0"/>
        <w:adjustRightInd w:val="0"/>
        <w:jc w:val="center"/>
        <w:rPr>
          <w:rFonts w:ascii="Calibri" w:hAnsi="Calibri" w:cs="Book Antiqua"/>
          <w:smallCaps/>
          <w:color w:val="000000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00819">
        <w:rPr>
          <w:rFonts w:ascii="Calibri" w:hAnsi="Calibri" w:cs="Book Antiqua"/>
          <w:smallCaps/>
          <w:color w:val="000000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“AULA MAGNA DIP.</w:t>
      </w:r>
      <w:r w:rsidR="004F102E" w:rsidRPr="00600819">
        <w:rPr>
          <w:rFonts w:ascii="Calibri" w:hAnsi="Calibri" w:cs="Book Antiqua"/>
          <w:smallCaps/>
          <w:color w:val="000000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FARMACIA”</w:t>
      </w:r>
    </w:p>
    <w:p w14:paraId="3A53D446" w14:textId="77777777" w:rsidR="00061FA6" w:rsidRPr="00600819" w:rsidRDefault="00061FA6" w:rsidP="00061FA6">
      <w:pPr>
        <w:widowControl w:val="0"/>
        <w:tabs>
          <w:tab w:val="left" w:pos="-284"/>
        </w:tabs>
        <w:autoSpaceDE w:val="0"/>
        <w:autoSpaceDN w:val="0"/>
        <w:adjustRightInd w:val="0"/>
        <w:ind w:left="-426"/>
        <w:rPr>
          <w:rFonts w:ascii="Calibri" w:hAnsi="Calibri"/>
          <w:b/>
          <w:bCs/>
          <w:smallCaps/>
          <w:color w:val="00000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00819">
        <w:rPr>
          <w:rFonts w:ascii="Calibri" w:hAnsi="Calibri"/>
          <w:b/>
          <w:bCs/>
          <w:smallCaps/>
          <w:color w:val="00000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6261E3" w:rsidRPr="00600819">
        <w:rPr>
          <w:rFonts w:ascii="Calibri" w:hAnsi="Calibri"/>
          <w:b/>
          <w:bCs/>
          <w:smallCaps/>
          <w:color w:val="00000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</w:t>
      </w:r>
      <w:r w:rsidRPr="00600819">
        <w:rPr>
          <w:rFonts w:ascii="Calibri" w:hAnsi="Calibri"/>
          <w:b/>
          <w:bCs/>
          <w:smallCaps/>
          <w:color w:val="00000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gramStart"/>
      <w:r w:rsidR="00DE1AA9" w:rsidRPr="00600819">
        <w:rPr>
          <w:rFonts w:ascii="Calibri" w:hAnsi="Calibri"/>
          <w:b/>
          <w:bCs/>
          <w:smallCaps/>
          <w:color w:val="00000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Corsi  </w:t>
      </w:r>
      <w:r w:rsidRPr="00600819">
        <w:rPr>
          <w:rFonts w:ascii="Calibri" w:hAnsi="Calibri"/>
          <w:b/>
          <w:bCs/>
          <w:smallCaps/>
          <w:color w:val="00000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</w:t>
      </w:r>
      <w:r w:rsidR="00DE1AA9" w:rsidRPr="00600819">
        <w:rPr>
          <w:rFonts w:ascii="Calibri" w:hAnsi="Calibri"/>
          <w:b/>
          <w:bCs/>
          <w:smallCaps/>
          <w:color w:val="00000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</w:t>
      </w:r>
      <w:proofErr w:type="gramEnd"/>
      <w:r w:rsidR="00DE1AA9" w:rsidRPr="00600819">
        <w:rPr>
          <w:rFonts w:ascii="Calibri" w:hAnsi="Calibri"/>
          <w:b/>
          <w:bCs/>
          <w:smallCaps/>
          <w:color w:val="00000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600819">
        <w:rPr>
          <w:rFonts w:ascii="Calibri" w:hAnsi="Calibri"/>
          <w:b/>
          <w:bCs/>
          <w:smallCaps/>
          <w:color w:val="00000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</w:t>
      </w:r>
      <w:r w:rsidR="00DE1AA9" w:rsidRPr="00600819">
        <w:rPr>
          <w:rFonts w:ascii="Calibri" w:hAnsi="Calibri"/>
          <w:b/>
          <w:bCs/>
          <w:smallCaps/>
          <w:color w:val="00000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aurea Magistrale Filosofia Contemporanea  - </w:t>
      </w:r>
      <w:r w:rsidRPr="00600819">
        <w:rPr>
          <w:rFonts w:ascii="Calibri" w:hAnsi="Calibri"/>
          <w:b/>
          <w:bCs/>
          <w:smallCaps/>
          <w:color w:val="00000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Tradizione Classica -Archeologia del mediterraneo</w:t>
      </w:r>
    </w:p>
    <w:p w14:paraId="3D035A98" w14:textId="77777777" w:rsidR="00061FA6" w:rsidRPr="00600819" w:rsidRDefault="00061FA6" w:rsidP="00DE1AA9">
      <w:pPr>
        <w:widowControl w:val="0"/>
        <w:tabs>
          <w:tab w:val="left" w:pos="-284"/>
        </w:tabs>
        <w:autoSpaceDE w:val="0"/>
        <w:autoSpaceDN w:val="0"/>
        <w:adjustRightInd w:val="0"/>
        <w:ind w:left="-426"/>
        <w:rPr>
          <w:rFonts w:ascii="Calibri" w:hAnsi="Calibri"/>
          <w:b/>
          <w:bCs/>
          <w:smallCaps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00819">
        <w:rPr>
          <w:rFonts w:ascii="Calibri" w:hAnsi="Calibri"/>
          <w:b/>
          <w:bCs/>
          <w:smallCaps/>
          <w:color w:val="00000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              </w:t>
      </w:r>
    </w:p>
    <w:p w14:paraId="7D6F7F2E" w14:textId="234FACE7" w:rsidR="006667A9" w:rsidRDefault="00F7048A" w:rsidP="000514ED">
      <w:pPr>
        <w:widowControl w:val="0"/>
        <w:tabs>
          <w:tab w:val="left" w:pos="-284"/>
        </w:tabs>
        <w:autoSpaceDE w:val="0"/>
        <w:autoSpaceDN w:val="0"/>
        <w:adjustRightInd w:val="0"/>
        <w:ind w:left="-426"/>
        <w:rPr>
          <w:rFonts w:ascii="Calibri" w:hAnsi="Calibri"/>
          <w:smallCaps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00819">
        <w:rPr>
          <w:rFonts w:ascii="Calibri" w:hAnsi="Calibri"/>
          <w:b/>
          <w:bCs/>
          <w:smallCaps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</w:t>
      </w:r>
      <w:r w:rsidR="006261E3" w:rsidRPr="00600819">
        <w:rPr>
          <w:rFonts w:ascii="Calibri" w:hAnsi="Calibri"/>
          <w:b/>
          <w:bCs/>
          <w:smallCaps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</w:t>
      </w:r>
      <w:r w:rsidR="00DE1AA9" w:rsidRPr="00600819">
        <w:rPr>
          <w:rFonts w:ascii="Calibri" w:hAnsi="Calibri"/>
          <w:b/>
          <w:bCs/>
          <w:smallCaps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</w:t>
      </w:r>
      <w:proofErr w:type="gramStart"/>
      <w:r w:rsidR="00DE1AA9" w:rsidRPr="00600819">
        <w:rPr>
          <w:rFonts w:ascii="Calibri" w:hAnsi="Calibri"/>
          <w:b/>
          <w:bCs/>
          <w:smallCaps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Commissione: </w:t>
      </w:r>
      <w:r w:rsidR="00DE1AA9" w:rsidRPr="00600819">
        <w:rPr>
          <w:rFonts w:ascii="Calibri" w:hAnsi="Calibri"/>
          <w:smallCaps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0514ED" w:rsidRPr="00600819">
        <w:rPr>
          <w:rFonts w:ascii="Calibri" w:hAnsi="Calibri"/>
          <w:smallCaps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Proff.</w:t>
      </w:r>
      <w:proofErr w:type="gramEnd"/>
      <w:r w:rsidR="000514ED" w:rsidRPr="00600819">
        <w:rPr>
          <w:rFonts w:ascii="Calibri" w:hAnsi="Calibri"/>
          <w:smallCaps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C. </w:t>
      </w:r>
      <w:proofErr w:type="spellStart"/>
      <w:r w:rsidR="000514ED" w:rsidRPr="00600819">
        <w:rPr>
          <w:rFonts w:ascii="Calibri" w:hAnsi="Calibri"/>
          <w:smallCaps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Meliado</w:t>
      </w:r>
      <w:proofErr w:type="spellEnd"/>
      <w:r w:rsidR="000514ED" w:rsidRPr="00600819">
        <w:rPr>
          <w:rFonts w:ascii="Calibri" w:hAnsi="Calibri"/>
          <w:smallCaps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’  (Presidente)</w:t>
      </w:r>
      <w:r w:rsidR="004A072E" w:rsidRPr="00600819">
        <w:rPr>
          <w:rFonts w:ascii="Calibri" w:hAnsi="Calibri"/>
          <w:smallCaps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</w:t>
      </w:r>
      <w:r w:rsidR="00D87D0E">
        <w:rPr>
          <w:rFonts w:ascii="Calibri" w:hAnsi="Calibri"/>
          <w:smallCaps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L. </w:t>
      </w:r>
      <w:proofErr w:type="spellStart"/>
      <w:r w:rsidR="00D87D0E">
        <w:rPr>
          <w:rFonts w:ascii="Calibri" w:hAnsi="Calibri"/>
          <w:smallCaps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Campagna,</w:t>
      </w:r>
      <w:r w:rsidR="0087791C">
        <w:rPr>
          <w:rFonts w:ascii="Calibri" w:hAnsi="Calibri"/>
          <w:smallCaps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</w:t>
      </w:r>
      <w:proofErr w:type="spellEnd"/>
      <w:r w:rsidR="0087791C">
        <w:rPr>
          <w:rFonts w:ascii="Calibri" w:hAnsi="Calibri"/>
          <w:smallCaps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 Cascio,</w:t>
      </w:r>
      <w:r w:rsidR="000514ED" w:rsidRPr="00600819">
        <w:rPr>
          <w:rFonts w:ascii="Calibri" w:hAnsi="Calibri"/>
          <w:smallCaps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G. Costanzo,</w:t>
      </w:r>
      <w:r w:rsidR="00442EFA" w:rsidRPr="00600819">
        <w:rPr>
          <w:rFonts w:ascii="Calibri" w:hAnsi="Calibri"/>
          <w:smallCaps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S. Gorgone, </w:t>
      </w:r>
      <w:r w:rsidR="000514ED" w:rsidRPr="00600819">
        <w:rPr>
          <w:rFonts w:ascii="Calibri" w:hAnsi="Calibri"/>
          <w:smallCaps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F.</w:t>
      </w:r>
      <w:r w:rsidR="004A072E" w:rsidRPr="00600819">
        <w:rPr>
          <w:rFonts w:ascii="Calibri" w:hAnsi="Calibri"/>
          <w:smallCaps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0514ED" w:rsidRPr="00600819">
        <w:rPr>
          <w:rFonts w:ascii="Calibri" w:hAnsi="Calibri"/>
          <w:smallCaps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Mollo, </w:t>
      </w:r>
      <w:r w:rsidR="006667A9">
        <w:rPr>
          <w:rFonts w:ascii="Calibri" w:hAnsi="Calibri"/>
          <w:smallCaps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M. Onorato,</w:t>
      </w:r>
      <w:r w:rsidR="009951FD">
        <w:rPr>
          <w:rFonts w:ascii="Calibri" w:hAnsi="Calibri"/>
          <w:smallCaps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9C1BC5" w:rsidRPr="00600819">
        <w:rPr>
          <w:rFonts w:ascii="Calibri" w:hAnsi="Calibri"/>
          <w:smallCaps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C.</w:t>
      </w:r>
      <w:r w:rsidR="00442EFA" w:rsidRPr="00600819">
        <w:rPr>
          <w:rFonts w:ascii="Calibri" w:hAnsi="Calibri"/>
          <w:smallCaps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9C1BC5" w:rsidRPr="00600819">
        <w:rPr>
          <w:rFonts w:ascii="Calibri" w:hAnsi="Calibri"/>
          <w:smallCaps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Resta</w:t>
      </w:r>
      <w:r w:rsidR="00442EFA" w:rsidRPr="00600819">
        <w:rPr>
          <w:rFonts w:ascii="Calibri" w:hAnsi="Calibri"/>
          <w:smallCaps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</w:t>
      </w:r>
    </w:p>
    <w:p w14:paraId="44B758E7" w14:textId="5222843E" w:rsidR="000514ED" w:rsidRPr="00B8286B" w:rsidRDefault="006667A9" w:rsidP="006667A9">
      <w:pPr>
        <w:widowControl w:val="0"/>
        <w:tabs>
          <w:tab w:val="left" w:pos="-284"/>
        </w:tabs>
        <w:autoSpaceDE w:val="0"/>
        <w:autoSpaceDN w:val="0"/>
        <w:adjustRightInd w:val="0"/>
        <w:ind w:left="-426"/>
        <w:rPr>
          <w:rFonts w:ascii="Calibri" w:hAnsi="Calibri"/>
          <w:smallCaps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libri" w:hAnsi="Calibri"/>
          <w:b/>
          <w:bCs/>
          <w:smallCaps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              </w:t>
      </w:r>
      <w:r w:rsidR="009C70A8">
        <w:rPr>
          <w:rFonts w:ascii="Calibri" w:hAnsi="Calibri"/>
          <w:b/>
          <w:bCs/>
          <w:smallCaps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</w:t>
      </w:r>
      <w:r>
        <w:rPr>
          <w:rFonts w:ascii="Calibri" w:hAnsi="Calibri"/>
          <w:b/>
          <w:bCs/>
          <w:smallCaps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="00BD260A">
        <w:rPr>
          <w:rFonts w:ascii="Calibri" w:hAnsi="Calibri"/>
          <w:smallCaps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G. Rubulotta, </w:t>
      </w:r>
      <w:r w:rsidR="00442EFA" w:rsidRPr="00600819">
        <w:rPr>
          <w:rFonts w:ascii="Calibri" w:hAnsi="Calibri"/>
          <w:smallCaps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M. </w:t>
      </w:r>
      <w:proofErr w:type="spellStart"/>
      <w:r w:rsidR="00442EFA" w:rsidRPr="00600819">
        <w:rPr>
          <w:rFonts w:ascii="Calibri" w:hAnsi="Calibri"/>
          <w:smallCaps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Sfacteria</w:t>
      </w:r>
      <w:proofErr w:type="spellEnd"/>
      <w:r w:rsidR="00442EFA" w:rsidRPr="00600819">
        <w:rPr>
          <w:rFonts w:ascii="Calibri" w:hAnsi="Calibri"/>
          <w:smallCaps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  <w:r w:rsidR="00B8286B">
        <w:rPr>
          <w:rFonts w:ascii="Calibri" w:hAnsi="Calibri"/>
          <w:smallCaps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442EFA" w:rsidRPr="00600819">
        <w:rPr>
          <w:rFonts w:ascii="Calibri" w:hAnsi="Calibri"/>
          <w:smallCaps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A.M. Urso</w:t>
      </w:r>
    </w:p>
    <w:p w14:paraId="48DA6E09" w14:textId="77777777" w:rsidR="00DE1AA9" w:rsidRPr="00600819" w:rsidRDefault="00DE1AA9" w:rsidP="00DE1AA9">
      <w:pPr>
        <w:widowControl w:val="0"/>
        <w:tabs>
          <w:tab w:val="left" w:pos="-284"/>
        </w:tabs>
        <w:autoSpaceDE w:val="0"/>
        <w:autoSpaceDN w:val="0"/>
        <w:adjustRightInd w:val="0"/>
        <w:ind w:left="-426"/>
        <w:rPr>
          <w:rFonts w:ascii="Calibri" w:hAnsi="Calibri"/>
          <w:b/>
          <w:bCs/>
          <w:smallCaps/>
          <w:color w:val="00000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16010" w:type="dxa"/>
        <w:tblLayout w:type="fixed"/>
        <w:tblCellMar>
          <w:left w:w="55" w:type="dxa"/>
          <w:right w:w="55" w:type="dxa"/>
        </w:tblCellMar>
        <w:tblLook w:val="04A0" w:firstRow="1" w:lastRow="0" w:firstColumn="1" w:lastColumn="0" w:noHBand="0" w:noVBand="1"/>
      </w:tblPr>
      <w:tblGrid>
        <w:gridCol w:w="388"/>
        <w:gridCol w:w="3211"/>
        <w:gridCol w:w="1559"/>
        <w:gridCol w:w="8647"/>
        <w:gridCol w:w="2205"/>
      </w:tblGrid>
      <w:tr w:rsidR="000514ED" w14:paraId="637AEF1E" w14:textId="77777777" w:rsidTr="000514ED">
        <w:trPr>
          <w:trHeight w:val="1"/>
        </w:trPr>
        <w:tc>
          <w:tcPr>
            <w:tcW w:w="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7EBC1A1F" w14:textId="77777777" w:rsidR="000514ED" w:rsidRDefault="000514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N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114302B6" w14:textId="77777777" w:rsidR="000514ED" w:rsidRDefault="000514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LAUREANDI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52CBC5E0" w14:textId="77777777" w:rsidR="000514ED" w:rsidRDefault="000514E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   RELATORE</w:t>
            </w:r>
          </w:p>
        </w:tc>
        <w:tc>
          <w:tcPr>
            <w:tcW w:w="8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6E730055" w14:textId="77777777" w:rsidR="000514ED" w:rsidRDefault="000514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TITOLO DELLA TESI</w:t>
            </w:r>
          </w:p>
        </w:tc>
        <w:tc>
          <w:tcPr>
            <w:tcW w:w="2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14:paraId="4CE0B48A" w14:textId="77777777" w:rsidR="000514ED" w:rsidRDefault="000514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CORRELATORE</w:t>
            </w:r>
          </w:p>
        </w:tc>
      </w:tr>
      <w:tr w:rsidR="000514ED" w14:paraId="7B9F3A40" w14:textId="77777777" w:rsidTr="000514ED">
        <w:trPr>
          <w:trHeight w:val="1"/>
        </w:trPr>
        <w:tc>
          <w:tcPr>
            <w:tcW w:w="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7E343BB2" w14:textId="77777777" w:rsidR="000514ED" w:rsidRDefault="000514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1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34E307C9" w14:textId="77777777" w:rsidR="000514ED" w:rsidRPr="00FD43C3" w:rsidRDefault="000514ED" w:rsidP="0009780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  <w:r w:rsidRPr="00FD43C3">
              <w:rPr>
                <w:rFonts w:ascii="Calibri" w:hAnsi="Calibri" w:cs="Calibri"/>
              </w:rPr>
              <w:t>GALOTA PIERPAOLO 499513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04AE880F" w14:textId="77777777" w:rsidR="000514ED" w:rsidRPr="00FD43C3" w:rsidRDefault="000514ED" w:rsidP="0009780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  <w:r w:rsidRPr="00FD43C3">
              <w:rPr>
                <w:rFonts w:ascii="Calibri" w:hAnsi="Calibri" w:cs="Calibri"/>
              </w:rPr>
              <w:t>COSTANZO</w:t>
            </w:r>
          </w:p>
        </w:tc>
        <w:tc>
          <w:tcPr>
            <w:tcW w:w="8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36A6595A" w14:textId="77777777" w:rsidR="000514ED" w:rsidRPr="00FD43C3" w:rsidRDefault="000514ED" w:rsidP="0009780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  <w:r w:rsidRPr="00FD43C3">
              <w:rPr>
                <w:rFonts w:ascii="Calibri" w:hAnsi="Calibri" w:cs="Calibri"/>
              </w:rPr>
              <w:t>Il valore della persona in Giorgio La Pira</w:t>
            </w:r>
          </w:p>
        </w:tc>
        <w:tc>
          <w:tcPr>
            <w:tcW w:w="2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14:paraId="26BEAA7D" w14:textId="694CC21A" w:rsidR="000514ED" w:rsidRPr="00FD43C3" w:rsidRDefault="00EA21FB" w:rsidP="003004B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 </w:t>
            </w:r>
            <w:r w:rsidR="00A234AC">
              <w:rPr>
                <w:rFonts w:ascii="Calibri" w:hAnsi="Calibri" w:cs="Calibri"/>
              </w:rPr>
              <w:t>GORGONE</w:t>
            </w:r>
          </w:p>
        </w:tc>
      </w:tr>
      <w:tr w:rsidR="009C1BC5" w14:paraId="7FC8E916" w14:textId="77777777" w:rsidTr="000514ED">
        <w:trPr>
          <w:trHeight w:val="1"/>
        </w:trPr>
        <w:tc>
          <w:tcPr>
            <w:tcW w:w="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268A95F9" w14:textId="77777777" w:rsidR="009C1BC5" w:rsidRDefault="009C1B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2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2DA83A83" w14:textId="77777777" w:rsidR="009C1BC5" w:rsidRPr="00FD43C3" w:rsidRDefault="009C1BC5" w:rsidP="00EA12B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FORESTA  FOSCA</w:t>
            </w:r>
            <w:proofErr w:type="gramEnd"/>
            <w:r>
              <w:rPr>
                <w:rFonts w:ascii="Calibri" w:hAnsi="Calibri" w:cs="Calibri"/>
              </w:rPr>
              <w:t xml:space="preserve">  522622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29D99140" w14:textId="77777777" w:rsidR="009C1BC5" w:rsidRPr="00FD43C3" w:rsidRDefault="009C1BC5" w:rsidP="00EA12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RESTA</w:t>
            </w:r>
          </w:p>
        </w:tc>
        <w:tc>
          <w:tcPr>
            <w:tcW w:w="8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1AA6200A" w14:textId="77777777" w:rsidR="009C1BC5" w:rsidRPr="00527E28" w:rsidRDefault="009C1BC5" w:rsidP="00EA12B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  <w:r w:rsidRPr="00527E28">
              <w:rPr>
                <w:rFonts w:ascii="Calibri" w:hAnsi="Calibri" w:cs="Calibri"/>
                <w:color w:val="000000"/>
              </w:rPr>
              <w:t>La “Vita effettiva” L’interpretazione heideggeriana delle Lettere di Paolo</w:t>
            </w:r>
          </w:p>
        </w:tc>
        <w:tc>
          <w:tcPr>
            <w:tcW w:w="2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14:paraId="7227E6A9" w14:textId="77777777" w:rsidR="009C1BC5" w:rsidRPr="00FD43C3" w:rsidRDefault="003004BA" w:rsidP="0009780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 GORGONE</w:t>
            </w:r>
          </w:p>
        </w:tc>
      </w:tr>
      <w:tr w:rsidR="001F1C97" w14:paraId="36237554" w14:textId="77777777" w:rsidTr="000514ED">
        <w:trPr>
          <w:trHeight w:val="1"/>
        </w:trPr>
        <w:tc>
          <w:tcPr>
            <w:tcW w:w="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59A2EF65" w14:textId="77777777" w:rsidR="001F1C97" w:rsidRDefault="001F1C97" w:rsidP="00F61A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3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5AC6E003" w14:textId="77777777" w:rsidR="001F1C97" w:rsidRDefault="001F1C97" w:rsidP="00F61A0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CALDERARO ANDREA</w:t>
            </w:r>
          </w:p>
          <w:p w14:paraId="1A8CC9A1" w14:textId="77777777" w:rsidR="001F1C97" w:rsidRDefault="001F1C97" w:rsidP="00F61A0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522438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261FE69A" w14:textId="77777777" w:rsidR="001F1C97" w:rsidRDefault="001F1C97" w:rsidP="00F61A0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 URSO</w:t>
            </w:r>
          </w:p>
        </w:tc>
        <w:tc>
          <w:tcPr>
            <w:tcW w:w="8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30DE75DE" w14:textId="77777777" w:rsidR="001F1C97" w:rsidRDefault="001F1C97" w:rsidP="00F61A0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Niccolò  da</w:t>
            </w:r>
            <w:proofErr w:type="gramEnd"/>
            <w:r>
              <w:rPr>
                <w:rFonts w:ascii="Calibri" w:hAnsi="Calibri" w:cs="Calibri"/>
              </w:rPr>
              <w:t xml:space="preserve"> Reggio traduttore del Corpus </w:t>
            </w:r>
            <w:proofErr w:type="spellStart"/>
            <w:r>
              <w:rPr>
                <w:rFonts w:ascii="Calibri" w:hAnsi="Calibri" w:cs="Calibri"/>
              </w:rPr>
              <w:t>Galenicum</w:t>
            </w:r>
            <w:proofErr w:type="spellEnd"/>
            <w:r>
              <w:rPr>
                <w:rFonts w:ascii="Calibri" w:hAnsi="Calibri" w:cs="Calibri"/>
              </w:rPr>
              <w:t xml:space="preserve">. La traduzione breve del trattato pseudoepigrafo </w:t>
            </w:r>
            <w:r w:rsidRPr="00915A35">
              <w:rPr>
                <w:rFonts w:ascii="Calibri" w:hAnsi="Calibri" w:cs="Calibri"/>
                <w:i/>
              </w:rPr>
              <w:t xml:space="preserve">De </w:t>
            </w:r>
            <w:proofErr w:type="spellStart"/>
            <w:r w:rsidRPr="00915A35">
              <w:rPr>
                <w:rFonts w:ascii="Calibri" w:hAnsi="Calibri" w:cs="Calibri"/>
                <w:i/>
              </w:rPr>
              <w:t>theriaca</w:t>
            </w:r>
            <w:proofErr w:type="spellEnd"/>
            <w:r w:rsidRPr="00915A35">
              <w:rPr>
                <w:rFonts w:ascii="Calibri" w:hAnsi="Calibri" w:cs="Calibri"/>
                <w:i/>
              </w:rPr>
              <w:t xml:space="preserve"> ad </w:t>
            </w:r>
            <w:proofErr w:type="spellStart"/>
            <w:r w:rsidRPr="00915A35">
              <w:rPr>
                <w:rFonts w:ascii="Calibri" w:hAnsi="Calibri" w:cs="Calibri"/>
                <w:i/>
              </w:rPr>
              <w:t>Pisonem</w:t>
            </w:r>
            <w:proofErr w:type="spellEnd"/>
          </w:p>
        </w:tc>
        <w:tc>
          <w:tcPr>
            <w:tcW w:w="2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14:paraId="615C89E8" w14:textId="77777777" w:rsidR="001F1C97" w:rsidRDefault="00EA21FB" w:rsidP="0009780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  MELIADO’</w:t>
            </w:r>
          </w:p>
        </w:tc>
      </w:tr>
      <w:tr w:rsidR="001F1C97" w14:paraId="3D9E4BCE" w14:textId="77777777" w:rsidTr="000514ED">
        <w:trPr>
          <w:trHeight w:val="1"/>
        </w:trPr>
        <w:tc>
          <w:tcPr>
            <w:tcW w:w="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0958EE83" w14:textId="77777777" w:rsidR="001F1C97" w:rsidRDefault="001F1C97" w:rsidP="00F61A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4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33C2C6A5" w14:textId="77777777" w:rsidR="001F1C97" w:rsidRPr="00FD43C3" w:rsidRDefault="001F1C97" w:rsidP="0009780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FLORIO ROSARIO 522157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524B847A" w14:textId="77777777" w:rsidR="001F1C97" w:rsidRPr="00FD43C3" w:rsidRDefault="001F1C97" w:rsidP="0009780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MELIADO’</w:t>
            </w:r>
          </w:p>
        </w:tc>
        <w:tc>
          <w:tcPr>
            <w:tcW w:w="8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362622AC" w14:textId="77777777" w:rsidR="001F1C97" w:rsidRPr="00FD43C3" w:rsidRDefault="001F1C97" w:rsidP="0009780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Scholia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byzantina</w:t>
            </w:r>
            <w:proofErr w:type="spellEnd"/>
            <w:r>
              <w:rPr>
                <w:rFonts w:ascii="Calibri" w:hAnsi="Calibri" w:cs="Calibri"/>
              </w:rPr>
              <w:t xml:space="preserve"> in Marci </w:t>
            </w:r>
            <w:proofErr w:type="spellStart"/>
            <w:r>
              <w:rPr>
                <w:rFonts w:ascii="Calibri" w:hAnsi="Calibri" w:cs="Calibri"/>
              </w:rPr>
              <w:t>Aurelii</w:t>
            </w:r>
            <w:proofErr w:type="spellEnd"/>
            <w:r>
              <w:rPr>
                <w:rFonts w:ascii="Calibri" w:hAnsi="Calibri" w:cs="Calibri"/>
              </w:rPr>
              <w:t xml:space="preserve"> Antonini </w:t>
            </w:r>
            <w:proofErr w:type="spellStart"/>
            <w:r>
              <w:rPr>
                <w:rFonts w:ascii="Calibri" w:hAnsi="Calibri" w:cs="Calibri"/>
              </w:rPr>
              <w:t>libros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r w:rsidRPr="001C067C">
              <w:rPr>
                <w:rFonts w:ascii="Calibri" w:hAnsi="Calibri" w:cs="Calibri"/>
                <w:i/>
                <w:iCs/>
              </w:rPr>
              <w:t xml:space="preserve">Ad se </w:t>
            </w:r>
            <w:proofErr w:type="spellStart"/>
            <w:r w:rsidRPr="001C067C">
              <w:rPr>
                <w:rFonts w:ascii="Calibri" w:hAnsi="Calibri" w:cs="Calibri"/>
                <w:i/>
                <w:iCs/>
              </w:rPr>
              <w:t>ipsum</w:t>
            </w:r>
            <w:proofErr w:type="spellEnd"/>
          </w:p>
        </w:tc>
        <w:tc>
          <w:tcPr>
            <w:tcW w:w="2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14:paraId="700CFEF7" w14:textId="77777777" w:rsidR="001F1C97" w:rsidRDefault="00EA21FB" w:rsidP="0009780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      URSO</w:t>
            </w:r>
          </w:p>
        </w:tc>
      </w:tr>
      <w:tr w:rsidR="001F1C97" w14:paraId="3524D4DA" w14:textId="77777777" w:rsidTr="000514ED">
        <w:trPr>
          <w:trHeight w:val="1"/>
        </w:trPr>
        <w:tc>
          <w:tcPr>
            <w:tcW w:w="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7CCF0442" w14:textId="77777777" w:rsidR="001F1C97" w:rsidRDefault="001F1C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5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2CE363CB" w14:textId="77777777" w:rsidR="001F1C97" w:rsidRPr="00FD43C3" w:rsidRDefault="001F1C97" w:rsidP="0009780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FD43C3">
              <w:rPr>
                <w:rFonts w:ascii="Calibri" w:hAnsi="Calibri" w:cs="Calibri"/>
              </w:rPr>
              <w:t>VISCOMI ALESSANDRA 500548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2A783A7D" w14:textId="77777777" w:rsidR="001F1C97" w:rsidRPr="00FD43C3" w:rsidRDefault="001F1C97" w:rsidP="00F7048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</w:t>
            </w:r>
            <w:r w:rsidR="002F68B0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 xml:space="preserve"> </w:t>
            </w:r>
            <w:r w:rsidRPr="00FD43C3">
              <w:rPr>
                <w:rFonts w:ascii="Calibri" w:hAnsi="Calibri" w:cs="Calibri"/>
              </w:rPr>
              <w:t>MOLLO</w:t>
            </w:r>
          </w:p>
        </w:tc>
        <w:tc>
          <w:tcPr>
            <w:tcW w:w="8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61689BC9" w14:textId="77777777" w:rsidR="001F1C97" w:rsidRPr="00FD43C3" w:rsidRDefault="001F1C97" w:rsidP="0009780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FD43C3">
              <w:rPr>
                <w:rFonts w:ascii="Calibri" w:hAnsi="Calibri" w:cs="Calibri"/>
              </w:rPr>
              <w:t xml:space="preserve">La vasca romana dell’area 1000. I materiali. Contributi per la storia insediativa di </w:t>
            </w:r>
            <w:r w:rsidRPr="00FD43C3">
              <w:rPr>
                <w:rFonts w:ascii="Calibri" w:hAnsi="Calibri" w:cs="Calibri"/>
                <w:i/>
                <w:iCs/>
              </w:rPr>
              <w:t>Blanda</w:t>
            </w:r>
            <w:r w:rsidRPr="00FD43C3">
              <w:rPr>
                <w:rFonts w:ascii="Calibri" w:hAnsi="Calibri" w:cs="Calibri"/>
              </w:rPr>
              <w:t xml:space="preserve"> romana sul </w:t>
            </w:r>
            <w:proofErr w:type="spellStart"/>
            <w:r w:rsidRPr="00FD43C3">
              <w:rPr>
                <w:rFonts w:ascii="Calibri" w:hAnsi="Calibri" w:cs="Calibri"/>
              </w:rPr>
              <w:t>Palecastro</w:t>
            </w:r>
            <w:proofErr w:type="spellEnd"/>
            <w:r w:rsidRPr="00FD43C3">
              <w:rPr>
                <w:rFonts w:ascii="Calibri" w:hAnsi="Calibri" w:cs="Calibri"/>
              </w:rPr>
              <w:t xml:space="preserve"> di Tortona</w:t>
            </w:r>
          </w:p>
        </w:tc>
        <w:tc>
          <w:tcPr>
            <w:tcW w:w="2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14:paraId="052D47B6" w14:textId="77777777" w:rsidR="001F1C97" w:rsidRPr="00FD43C3" w:rsidRDefault="00EA21FB" w:rsidP="0009780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 SFACTERIA</w:t>
            </w:r>
          </w:p>
        </w:tc>
      </w:tr>
      <w:tr w:rsidR="00732DDA" w14:paraId="5C4C6C76" w14:textId="77777777" w:rsidTr="000514ED">
        <w:trPr>
          <w:trHeight w:val="1"/>
        </w:trPr>
        <w:tc>
          <w:tcPr>
            <w:tcW w:w="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C5DC71A" w14:textId="7AE9DBEE" w:rsidR="00732DDA" w:rsidRDefault="00732D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6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4AC1A51" w14:textId="67B55883" w:rsidR="00732DDA" w:rsidRPr="00FD43C3" w:rsidRDefault="00732DDA" w:rsidP="0009780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BILLE’ GIOVANNI 468969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97A8897" w14:textId="2ED07995" w:rsidR="00732DDA" w:rsidRDefault="00732DDA" w:rsidP="00F7048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CAMPAGNA</w:t>
            </w:r>
          </w:p>
        </w:tc>
        <w:tc>
          <w:tcPr>
            <w:tcW w:w="8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CD6E9AA" w14:textId="6F0FEC81" w:rsidR="00732DDA" w:rsidRPr="00FD43C3" w:rsidRDefault="00732DDA" w:rsidP="0009780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Pitture parietali in età romana in Sicilia</w:t>
            </w:r>
          </w:p>
        </w:tc>
        <w:tc>
          <w:tcPr>
            <w:tcW w:w="2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14:paraId="4BCEEC4F" w14:textId="4ACA0149" w:rsidR="00732DDA" w:rsidRDefault="00D87D0E" w:rsidP="0009780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   MOLLO</w:t>
            </w:r>
          </w:p>
        </w:tc>
      </w:tr>
    </w:tbl>
    <w:p w14:paraId="610690D3" w14:textId="77777777" w:rsidR="00170B44" w:rsidRDefault="00170B44"/>
    <w:p w14:paraId="53EEE27E" w14:textId="77777777" w:rsidR="000514ED" w:rsidRDefault="000514ED"/>
    <w:p w14:paraId="0E73CE93" w14:textId="77777777" w:rsidR="000514ED" w:rsidRDefault="000514ED">
      <w:bookmarkStart w:id="0" w:name="_GoBack"/>
      <w:bookmarkEnd w:id="0"/>
    </w:p>
    <w:sectPr w:rsidR="000514ED" w:rsidSect="000514ED">
      <w:pgSz w:w="16838" w:h="11906" w:orient="landscape"/>
      <w:pgMar w:top="0" w:right="395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AA9"/>
    <w:rsid w:val="00030283"/>
    <w:rsid w:val="000514ED"/>
    <w:rsid w:val="00061FA6"/>
    <w:rsid w:val="001235C9"/>
    <w:rsid w:val="00170B44"/>
    <w:rsid w:val="00176206"/>
    <w:rsid w:val="00192F8D"/>
    <w:rsid w:val="001F1C97"/>
    <w:rsid w:val="002A61ED"/>
    <w:rsid w:val="002F68B0"/>
    <w:rsid w:val="003004BA"/>
    <w:rsid w:val="0036648F"/>
    <w:rsid w:val="004036A8"/>
    <w:rsid w:val="00442EFA"/>
    <w:rsid w:val="004A072E"/>
    <w:rsid w:val="004F102E"/>
    <w:rsid w:val="00571D69"/>
    <w:rsid w:val="005D7C59"/>
    <w:rsid w:val="00600819"/>
    <w:rsid w:val="006261E3"/>
    <w:rsid w:val="006667A9"/>
    <w:rsid w:val="00704A16"/>
    <w:rsid w:val="00732DDA"/>
    <w:rsid w:val="00743A47"/>
    <w:rsid w:val="0087791C"/>
    <w:rsid w:val="008B5D4E"/>
    <w:rsid w:val="00953A27"/>
    <w:rsid w:val="00981C0C"/>
    <w:rsid w:val="009951FD"/>
    <w:rsid w:val="009C1BC5"/>
    <w:rsid w:val="009C70A8"/>
    <w:rsid w:val="00A234AC"/>
    <w:rsid w:val="00B8286B"/>
    <w:rsid w:val="00BD260A"/>
    <w:rsid w:val="00D87D0E"/>
    <w:rsid w:val="00DE1AA9"/>
    <w:rsid w:val="00EA21FB"/>
    <w:rsid w:val="00F7048A"/>
    <w:rsid w:val="00FA6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8CA30"/>
  <w15:docId w15:val="{5FC372C1-E363-4EEF-8C93-B06BFC142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E1A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DE1AA9"/>
    <w:pPr>
      <w:spacing w:before="100" w:beforeAutospacing="1" w:after="100" w:afterAutospacing="1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1AA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1AA9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94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</dc:creator>
  <cp:keywords/>
  <dc:description/>
  <cp:lastModifiedBy>Maria Ruggeri</cp:lastModifiedBy>
  <cp:revision>13</cp:revision>
  <cp:lastPrinted>2023-05-29T08:33:00Z</cp:lastPrinted>
  <dcterms:created xsi:type="dcterms:W3CDTF">2023-05-26T07:06:00Z</dcterms:created>
  <dcterms:modified xsi:type="dcterms:W3CDTF">2023-05-29T08:33:00Z</dcterms:modified>
</cp:coreProperties>
</file>